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99" w:rsidRPr="00563799" w:rsidRDefault="00563799" w:rsidP="005637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3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Gminnego Uniwersytetu Trzeciego Wieku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63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SENIORZY XXI w Gołuchowie </w:t>
      </w:r>
      <w:r w:rsidRPr="005637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-</w:t>
      </w:r>
      <w:r w:rsidRPr="00563799">
        <w:rPr>
          <w:rFonts w:ascii="Times New Roman" w:eastAsia="Times New Roman" w:hAnsi="Times New Roman" w:cs="Times New Roman"/>
          <w:lang w:eastAsia="pl-PL"/>
        </w:rPr>
        <w:t xml:space="preserve">zatwierdzony podczas posiedzenia Zarządu GUTW w dniu 3.03.2012 r.,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563799">
        <w:rPr>
          <w:rFonts w:ascii="Times New Roman" w:eastAsia="Times New Roman" w:hAnsi="Times New Roman" w:cs="Times New Roman"/>
          <w:lang w:eastAsia="pl-PL"/>
        </w:rPr>
        <w:t>no</w:t>
      </w:r>
      <w:r>
        <w:rPr>
          <w:rFonts w:ascii="Times New Roman" w:eastAsia="Times New Roman" w:hAnsi="Times New Roman" w:cs="Times New Roman"/>
          <w:lang w:eastAsia="pl-PL"/>
        </w:rPr>
        <w:t>welizowany w dniu 11.02.2016 r.</w:t>
      </w:r>
    </w:p>
    <w:p w:rsidR="00563799" w:rsidRPr="00563799" w:rsidRDefault="00563799" w:rsidP="0056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799">
        <w:rPr>
          <w:rFonts w:ascii="Times New Roman" w:eastAsia="Times New Roman" w:hAnsi="Times New Roman" w:cs="Times New Roman"/>
          <w:sz w:val="24"/>
          <w:szCs w:val="24"/>
          <w:lang w:eastAsia="pl-PL"/>
        </w:rPr>
        <w:t>1. Gminny Uniwersytet Trzeciego Wieku w Gołuchowie „SENIORZY XXI” nazywany dalej GUTW prowadzi działalność w ramach STOWARZYSZENIA „SENIOR  XXI” w Gołuchowie w  oparciu o STATUT tego  Stowarzyszenia  i  obowiązujące przepisy dot. organizacji pozarządowych oraz kieruje się ogólnie przyjętymi zasadami demokratycznego porządku  prawnego.</w:t>
      </w:r>
    </w:p>
    <w:p w:rsidR="00563799" w:rsidRPr="00563799" w:rsidRDefault="00563799" w:rsidP="0056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799">
        <w:rPr>
          <w:rFonts w:ascii="Times New Roman" w:eastAsia="Times New Roman" w:hAnsi="Times New Roman" w:cs="Times New Roman"/>
          <w:sz w:val="24"/>
          <w:szCs w:val="24"/>
          <w:lang w:eastAsia="pl-PL"/>
        </w:rPr>
        <w:t>2. Patronat nad GUTW sprawuje Wójt Gminy Gołuchów .</w:t>
      </w:r>
    </w:p>
    <w:p w:rsidR="00563799" w:rsidRPr="00563799" w:rsidRDefault="00563799" w:rsidP="0056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799">
        <w:rPr>
          <w:rFonts w:ascii="Times New Roman" w:eastAsia="Times New Roman" w:hAnsi="Times New Roman" w:cs="Times New Roman"/>
          <w:sz w:val="24"/>
          <w:szCs w:val="24"/>
          <w:lang w:eastAsia="pl-PL"/>
        </w:rPr>
        <w:t>3. Działalnością GUTW w Gołuchowie kieruje Zarząd  w składzie 3 – 5 osób powoływany przez zebranie ogólne Stowarzyszenia  „Senior XXI”. Zarząd tworzą: przewodniczący (wybierany spośród składu osobowego zarządu), sekretarz, skarbnik i członkowie.</w:t>
      </w:r>
    </w:p>
    <w:p w:rsidR="00563799" w:rsidRPr="00563799" w:rsidRDefault="00563799" w:rsidP="0056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Zebranie ogólne (sprawozdawczo-wyborcze) Stowarzyszenia „Senior XXI” powołuje Radę Programową  </w:t>
      </w:r>
      <w:proofErr w:type="spellStart"/>
      <w:r w:rsidRPr="00563799">
        <w:rPr>
          <w:rFonts w:ascii="Times New Roman" w:eastAsia="Times New Roman" w:hAnsi="Times New Roman" w:cs="Times New Roman"/>
          <w:sz w:val="24"/>
          <w:szCs w:val="24"/>
          <w:lang w:eastAsia="pl-PL"/>
        </w:rPr>
        <w:t>GUTW-u</w:t>
      </w:r>
      <w:proofErr w:type="spellEnd"/>
      <w:r w:rsidRPr="00563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wytycza kierunki działań Uniwersytetu, dba o należyty poziom zajęć, koreluje działania z innymi organizacjami i stowarzyszeniami oraz rozstrzyga wszystkie proceduralne sytuacje związane z funkcjonowaniem GUTW, za wyjątkiem spraw finansowych,  które podlegają kontroli i rozstrzygnięciom Komisji Rewizyjnej Stowarzyszenia „Senior XXI”. Pracami Rady Programowej kieruje  przewodniczący, wybierany spośród powołanych  członków Rady. Rada Programowa może wybrać </w:t>
      </w:r>
      <w:proofErr w:type="spellStart"/>
      <w:r w:rsidRPr="00563799">
        <w:rPr>
          <w:rFonts w:ascii="Times New Roman" w:eastAsia="Times New Roman" w:hAnsi="Times New Roman" w:cs="Times New Roman"/>
          <w:sz w:val="24"/>
          <w:szCs w:val="24"/>
          <w:lang w:eastAsia="pl-PL"/>
        </w:rPr>
        <w:t>z-cę</w:t>
      </w:r>
      <w:proofErr w:type="spellEnd"/>
      <w:r w:rsidRPr="00563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przewodniczącego Rady.</w:t>
      </w:r>
    </w:p>
    <w:p w:rsidR="00563799" w:rsidRPr="00563799" w:rsidRDefault="00563799" w:rsidP="005637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członkami Rady Programowej mogą być osoby spoza uczestników  </w:t>
      </w:r>
      <w:proofErr w:type="spellStart"/>
      <w:r w:rsidRPr="00563799">
        <w:rPr>
          <w:rFonts w:ascii="Times New Roman" w:eastAsia="Times New Roman" w:hAnsi="Times New Roman" w:cs="Times New Roman"/>
          <w:sz w:val="24"/>
          <w:szCs w:val="24"/>
          <w:lang w:eastAsia="pl-PL"/>
        </w:rPr>
        <w:t>GUTW-u</w:t>
      </w:r>
      <w:proofErr w:type="spellEnd"/>
      <w:r w:rsidRPr="005637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3799" w:rsidRPr="00563799" w:rsidRDefault="00563799" w:rsidP="005637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Rada Programowa GUTW rozpatruje wnioski Zarządu GUTW dot. wszystkich spraw  dot.    zmian w strukturze organizacyjnej i  merytorycznej </w:t>
      </w:r>
      <w:proofErr w:type="spellStart"/>
      <w:r w:rsidRPr="00563799">
        <w:rPr>
          <w:rFonts w:ascii="Times New Roman" w:eastAsia="Times New Roman" w:hAnsi="Times New Roman" w:cs="Times New Roman"/>
          <w:sz w:val="24"/>
          <w:szCs w:val="24"/>
          <w:lang w:eastAsia="pl-PL"/>
        </w:rPr>
        <w:t>GUTW-u</w:t>
      </w:r>
      <w:proofErr w:type="spellEnd"/>
      <w:r w:rsidRPr="005637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3799" w:rsidRPr="00563799" w:rsidRDefault="00563799" w:rsidP="005637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799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Programowa  GUTW może powoływać konsultantów naukowych względnie Naukowy Zespół Doradczy.</w:t>
      </w:r>
    </w:p>
    <w:p w:rsidR="00563799" w:rsidRPr="00563799" w:rsidRDefault="00563799" w:rsidP="0056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Działalność </w:t>
      </w:r>
      <w:proofErr w:type="spellStart"/>
      <w:r w:rsidRPr="00563799">
        <w:rPr>
          <w:rFonts w:ascii="Times New Roman" w:eastAsia="Times New Roman" w:hAnsi="Times New Roman" w:cs="Times New Roman"/>
          <w:sz w:val="24"/>
          <w:szCs w:val="24"/>
          <w:lang w:eastAsia="pl-PL"/>
        </w:rPr>
        <w:t>GUTW-u</w:t>
      </w:r>
      <w:proofErr w:type="spellEnd"/>
      <w:r w:rsidRPr="00563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obejmuje:  działalność edukacyjną, prozdrowotną, ekologiczną i artystyczną realizowaną dla seniorów m. in. w sekcjach: historycznej,  informatycznej, turystycznej, rekreacyjnej, turystycznej i językoznawczej. Szczególną działalnością </w:t>
      </w:r>
      <w:proofErr w:type="spellStart"/>
      <w:r w:rsidRPr="00563799">
        <w:rPr>
          <w:rFonts w:ascii="Times New Roman" w:eastAsia="Times New Roman" w:hAnsi="Times New Roman" w:cs="Times New Roman"/>
          <w:sz w:val="24"/>
          <w:szCs w:val="24"/>
          <w:lang w:eastAsia="pl-PL"/>
        </w:rPr>
        <w:t>GUTW-u</w:t>
      </w:r>
      <w:proofErr w:type="spellEnd"/>
      <w:r w:rsidRPr="00563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praca z dziećmi i młodzieżą w formule „Akademia Żaka” oraz organizacja zajęć warsztatowych i w grupach tematycznych.</w:t>
      </w:r>
    </w:p>
    <w:p w:rsidR="00563799" w:rsidRPr="00563799" w:rsidRDefault="00563799" w:rsidP="0056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Uczestnikiem zajęć </w:t>
      </w:r>
      <w:proofErr w:type="spellStart"/>
      <w:r w:rsidRPr="00563799">
        <w:rPr>
          <w:rFonts w:ascii="Times New Roman" w:eastAsia="Times New Roman" w:hAnsi="Times New Roman" w:cs="Times New Roman"/>
          <w:sz w:val="24"/>
          <w:szCs w:val="24"/>
          <w:lang w:eastAsia="pl-PL"/>
        </w:rPr>
        <w:t>GUTW-u</w:t>
      </w:r>
      <w:proofErr w:type="spellEnd"/>
      <w:r w:rsidRPr="00563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Gołuchowie może być osoba, która ukończyła 50 lat i zobowiązała się - podpisując deklarację - do przestrzegania regulaminu  w tym obowiązku uiszczania semestralnej opłaty (opłata nie dotyczy osób powyżej 80-tego roku życia).</w:t>
      </w:r>
    </w:p>
    <w:p w:rsidR="00563799" w:rsidRPr="00563799" w:rsidRDefault="00563799" w:rsidP="0056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799">
        <w:rPr>
          <w:rFonts w:ascii="Times New Roman" w:eastAsia="Times New Roman" w:hAnsi="Times New Roman" w:cs="Times New Roman"/>
          <w:sz w:val="24"/>
          <w:szCs w:val="24"/>
          <w:lang w:eastAsia="pl-PL"/>
        </w:rPr>
        <w:t>7. Każdy uczestnik  Gminnego  Uniwersytetu Trzeciego Wieku w Gołuchowie zobowiązany jest do systematycznego udziału w zajęciach – otrzymuje indeks potwierdzający ich odbycie i zaliczenie semestru.</w:t>
      </w:r>
      <w:r w:rsidRPr="005637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Słuchacze UTW odpowiednich sekcji i grup zajęciowych wybierają swoich przewodników (grupowych), a cała społeczność studencka wybiera Starostę Roku i jego </w:t>
      </w:r>
      <w:proofErr w:type="spellStart"/>
      <w:r w:rsidRPr="00563799">
        <w:rPr>
          <w:rFonts w:ascii="Times New Roman" w:eastAsia="Times New Roman" w:hAnsi="Times New Roman" w:cs="Times New Roman"/>
          <w:sz w:val="24"/>
          <w:szCs w:val="24"/>
          <w:lang w:eastAsia="pl-PL"/>
        </w:rPr>
        <w:t>z-cę</w:t>
      </w:r>
      <w:proofErr w:type="spellEnd"/>
      <w:r w:rsidRPr="00563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(starosta Roku z urzędu wchodzi w skład Rady Programowej). Starosta Roku, ma prawo zgłaszania wniosków organizacyjnych i programowych Zarządowi GUTW oraz ma prawo uczestniczyć w posiedzeniach Zarządu GUTW z głosem doradczym.</w:t>
      </w:r>
    </w:p>
    <w:p w:rsidR="00563799" w:rsidRPr="00563799" w:rsidRDefault="00563799" w:rsidP="0056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7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8. Zajęcia każdej grupy, sekcji, zajęcia warsztatowe odbywają się wg odrębnych planów 1 raz w tygodniu w  poniedziałki ,środy i czwartki (semestr „jesienny” rozpoczyna się z początkiem października i trwa do końca grudnia, a semestr „wiosenny” rozpoczyna się z początkiem marca i trwa do końca czerwca )</w:t>
      </w:r>
    </w:p>
    <w:p w:rsidR="00563799" w:rsidRPr="00563799" w:rsidRDefault="00563799" w:rsidP="0056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799">
        <w:rPr>
          <w:rFonts w:ascii="Times New Roman" w:eastAsia="Times New Roman" w:hAnsi="Times New Roman" w:cs="Times New Roman"/>
          <w:sz w:val="24"/>
          <w:szCs w:val="24"/>
          <w:lang w:eastAsia="pl-PL"/>
        </w:rPr>
        <w:t>9. Członkowie GUTW zapoznają się z regulaminem i planami zajęć podczas zajęć inaugurujących dany semestr.</w:t>
      </w:r>
    </w:p>
    <w:p w:rsidR="00563799" w:rsidRPr="00563799" w:rsidRDefault="00563799" w:rsidP="0056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Niniejszy regulamin przedstawiono do nowelizacji w dniu 11.02.2016 na posiedzeniu Rady Programowej   </w:t>
      </w:r>
      <w:proofErr w:type="spellStart"/>
      <w:r w:rsidRPr="00563799">
        <w:rPr>
          <w:rFonts w:ascii="Times New Roman" w:eastAsia="Times New Roman" w:hAnsi="Times New Roman" w:cs="Times New Roman"/>
          <w:sz w:val="24"/>
          <w:szCs w:val="24"/>
          <w:lang w:eastAsia="pl-PL"/>
        </w:rPr>
        <w:t>GUTW-u</w:t>
      </w:r>
      <w:proofErr w:type="spellEnd"/>
      <w:r w:rsidRPr="00563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za podstawę zmian przyjęto pierwotny zapis regulaminu z dnia 3.03.2012 r.)</w:t>
      </w:r>
    </w:p>
    <w:p w:rsidR="006A3C83" w:rsidRDefault="006A3C83"/>
    <w:sectPr w:rsidR="006A3C83" w:rsidSect="006A3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32953"/>
    <w:multiLevelType w:val="multilevel"/>
    <w:tmpl w:val="0AF8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563799"/>
    <w:rsid w:val="00563799"/>
    <w:rsid w:val="00645B96"/>
    <w:rsid w:val="006A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2020-02-22T17:49:00Z</dcterms:created>
  <dcterms:modified xsi:type="dcterms:W3CDTF">2020-02-22T17:52:00Z</dcterms:modified>
</cp:coreProperties>
</file>